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8B" w:rsidRPr="00717F3F" w:rsidRDefault="009E698B" w:rsidP="009E6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17F3F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9E698B" w:rsidRPr="00717F3F" w:rsidRDefault="009E698B" w:rsidP="009E6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 xml:space="preserve"> 1.Понятие о системе земледелия, ее основные признаки и свойства.</w:t>
      </w:r>
    </w:p>
    <w:p w:rsidR="009E698B" w:rsidRPr="00717F3F" w:rsidRDefault="009E698B" w:rsidP="009E6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2. Классификация систем земледелия и  история их развития.</w:t>
      </w:r>
    </w:p>
    <w:p w:rsidR="009E698B" w:rsidRPr="005740F9" w:rsidRDefault="009E698B" w:rsidP="009E698B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5740F9">
        <w:rPr>
          <w:rFonts w:ascii="Times New Roman" w:hAnsi="Times New Roman"/>
          <w:spacing w:val="-6"/>
          <w:sz w:val="24"/>
          <w:szCs w:val="24"/>
        </w:rPr>
        <w:t xml:space="preserve"> 43.Основные законы земледелия и специфика их использования с учетом зональных особенностей.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4.История развития учения о системах земледелия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5.Вклад трудов ученых  в развитие учения о системах земледелия.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6.Вклад   ученых в создание основ и в развитие «сухого земледелия».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7.Сущность примитивных систем земледелия.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8.Сущность экстенсивных систем земледелия.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9.Переходные системы земледелия и их сущность.</w:t>
      </w:r>
    </w:p>
    <w:p w:rsidR="009E698B" w:rsidRPr="00717F3F" w:rsidRDefault="009E698B" w:rsidP="009E698B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10.Сущность интенсивных систем земледелия  - плодосменной и  промышленн</w:t>
      </w:r>
      <w:proofErr w:type="gramStart"/>
      <w:r w:rsidRPr="00717F3F">
        <w:rPr>
          <w:rFonts w:ascii="Times New Roman" w:hAnsi="Times New Roman"/>
          <w:sz w:val="24"/>
          <w:szCs w:val="24"/>
        </w:rPr>
        <w:t>о-</w:t>
      </w:r>
      <w:proofErr w:type="gramEnd"/>
      <w:r w:rsidRPr="00717F3F">
        <w:rPr>
          <w:rFonts w:ascii="Times New Roman" w:hAnsi="Times New Roman"/>
          <w:sz w:val="24"/>
          <w:szCs w:val="24"/>
        </w:rPr>
        <w:t xml:space="preserve"> заводской.</w:t>
      </w:r>
    </w:p>
    <w:p w:rsidR="009E698B" w:rsidRPr="00717F3F" w:rsidRDefault="009E698B" w:rsidP="009E698B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11.Современная почвозащитная зернопаровая система земледелия,  ее сущность и районы пр</w:t>
      </w:r>
      <w:r w:rsidRPr="00717F3F">
        <w:rPr>
          <w:rFonts w:ascii="Times New Roman" w:hAnsi="Times New Roman"/>
          <w:sz w:val="24"/>
          <w:szCs w:val="24"/>
        </w:rPr>
        <w:t>и</w:t>
      </w:r>
      <w:r w:rsidRPr="00717F3F">
        <w:rPr>
          <w:rFonts w:ascii="Times New Roman" w:hAnsi="Times New Roman"/>
          <w:sz w:val="24"/>
          <w:szCs w:val="24"/>
        </w:rPr>
        <w:t>менения.</w:t>
      </w:r>
    </w:p>
    <w:p w:rsidR="009E698B" w:rsidRPr="00717F3F" w:rsidRDefault="009E698B" w:rsidP="009E698B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12.Современная почвозащитная зернопаропропашная система земледелия, ее сущность и ра</w:t>
      </w:r>
      <w:r w:rsidRPr="00717F3F">
        <w:rPr>
          <w:rFonts w:ascii="Times New Roman" w:hAnsi="Times New Roman"/>
          <w:sz w:val="24"/>
          <w:szCs w:val="24"/>
        </w:rPr>
        <w:t>й</w:t>
      </w:r>
      <w:r w:rsidRPr="00717F3F">
        <w:rPr>
          <w:rFonts w:ascii="Times New Roman" w:hAnsi="Times New Roman"/>
          <w:sz w:val="24"/>
          <w:szCs w:val="24"/>
        </w:rPr>
        <w:t>оны применения.</w:t>
      </w:r>
    </w:p>
    <w:p w:rsidR="009E698B" w:rsidRPr="00717F3F" w:rsidRDefault="009E698B" w:rsidP="009E698B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13.Современная почвозащитная зернопропашная система земледелия, ее сущность и районы применения.</w:t>
      </w:r>
    </w:p>
    <w:p w:rsidR="009E698B" w:rsidRPr="00717F3F" w:rsidRDefault="009E698B" w:rsidP="009E698B">
      <w:pPr>
        <w:tabs>
          <w:tab w:val="left" w:pos="27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 xml:space="preserve">14.Сущность современных </w:t>
      </w:r>
      <w:proofErr w:type="spellStart"/>
      <w:r w:rsidRPr="00717F3F">
        <w:rPr>
          <w:rFonts w:ascii="Times New Roman" w:hAnsi="Times New Roman"/>
          <w:sz w:val="24"/>
          <w:szCs w:val="24"/>
        </w:rPr>
        <w:t>агроландшафтных</w:t>
      </w:r>
      <w:proofErr w:type="spellEnd"/>
      <w:r w:rsidRPr="00717F3F">
        <w:rPr>
          <w:rFonts w:ascii="Times New Roman" w:hAnsi="Times New Roman"/>
          <w:sz w:val="24"/>
          <w:szCs w:val="24"/>
        </w:rPr>
        <w:t xml:space="preserve"> систем земледелия.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15.Методы производства растениеводческой продукции в системах земледелия.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16.Структура (основные звенья) систем земледелия.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 xml:space="preserve">17.Морфологическая структура </w:t>
      </w:r>
      <w:proofErr w:type="spellStart"/>
      <w:r w:rsidRPr="00717F3F">
        <w:rPr>
          <w:rFonts w:ascii="Times New Roman" w:hAnsi="Times New Roman"/>
          <w:sz w:val="24"/>
          <w:szCs w:val="24"/>
        </w:rPr>
        <w:t>агроландшафтов</w:t>
      </w:r>
      <w:proofErr w:type="spellEnd"/>
      <w:r w:rsidRPr="00717F3F">
        <w:rPr>
          <w:rFonts w:ascii="Times New Roman" w:hAnsi="Times New Roman"/>
          <w:sz w:val="24"/>
          <w:szCs w:val="24"/>
        </w:rPr>
        <w:t>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>18.Производительная и экологическая устойчивость ландшафтов.</w:t>
      </w:r>
    </w:p>
    <w:p w:rsidR="009E698B" w:rsidRPr="005740F9" w:rsidRDefault="009E698B" w:rsidP="009E698B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5740F9">
        <w:rPr>
          <w:rFonts w:ascii="Times New Roman" w:hAnsi="Times New Roman"/>
          <w:spacing w:val="-6"/>
          <w:sz w:val="24"/>
          <w:szCs w:val="24"/>
        </w:rPr>
        <w:t xml:space="preserve">19. Агроклиматические зоны Ставропольского края и их характеристика по </w:t>
      </w:r>
      <w:proofErr w:type="spellStart"/>
      <w:r w:rsidRPr="005740F9">
        <w:rPr>
          <w:rFonts w:ascii="Times New Roman" w:hAnsi="Times New Roman"/>
          <w:spacing w:val="-6"/>
          <w:sz w:val="24"/>
          <w:szCs w:val="24"/>
        </w:rPr>
        <w:t>теплообеспеченности</w:t>
      </w:r>
      <w:proofErr w:type="spellEnd"/>
      <w:r w:rsidRPr="005740F9">
        <w:rPr>
          <w:rFonts w:ascii="Times New Roman" w:hAnsi="Times New Roman"/>
          <w:spacing w:val="-6"/>
          <w:sz w:val="24"/>
          <w:szCs w:val="24"/>
        </w:rPr>
        <w:t>.</w:t>
      </w:r>
    </w:p>
    <w:p w:rsidR="009E698B" w:rsidRPr="005740F9" w:rsidRDefault="009E698B" w:rsidP="009E698B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5740F9">
        <w:rPr>
          <w:rFonts w:ascii="Times New Roman" w:hAnsi="Times New Roman"/>
          <w:spacing w:val="-4"/>
          <w:sz w:val="24"/>
          <w:szCs w:val="24"/>
        </w:rPr>
        <w:t>20.Агроклиматические зоны Ставропольского края и их характеристика по влагообеспеченности.</w:t>
      </w:r>
    </w:p>
    <w:p w:rsidR="009E698B" w:rsidRPr="005740F9" w:rsidRDefault="009E698B" w:rsidP="009E698B">
      <w:pPr>
        <w:spacing w:after="0" w:line="240" w:lineRule="auto"/>
        <w:rPr>
          <w:rFonts w:ascii="Times New Roman" w:hAnsi="Times New Roman"/>
          <w:iCs/>
          <w:spacing w:val="-6"/>
          <w:sz w:val="24"/>
          <w:szCs w:val="24"/>
        </w:rPr>
      </w:pPr>
      <w:r w:rsidRPr="005740F9">
        <w:rPr>
          <w:rFonts w:ascii="Times New Roman" w:hAnsi="Times New Roman"/>
          <w:iCs/>
          <w:spacing w:val="-6"/>
          <w:sz w:val="24"/>
          <w:szCs w:val="24"/>
        </w:rPr>
        <w:t>21. Агроэкологическая оценка и группировка земель, ее значение при разработке систем земледелия.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17F3F">
        <w:rPr>
          <w:rFonts w:ascii="Times New Roman" w:hAnsi="Times New Roman"/>
          <w:iCs/>
          <w:sz w:val="24"/>
          <w:szCs w:val="24"/>
        </w:rPr>
        <w:t>22. Характеристика агроэкологических групп земель, выделенных в Ставропольском крае.</w:t>
      </w:r>
    </w:p>
    <w:p w:rsidR="009E698B" w:rsidRPr="00717F3F" w:rsidRDefault="009E698B" w:rsidP="009E69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3F">
        <w:rPr>
          <w:rFonts w:ascii="Times New Roman" w:hAnsi="Times New Roman"/>
          <w:sz w:val="24"/>
          <w:szCs w:val="24"/>
        </w:rPr>
        <w:t xml:space="preserve">23. Роль рельефа в </w:t>
      </w:r>
      <w:proofErr w:type="spellStart"/>
      <w:r w:rsidRPr="00717F3F">
        <w:rPr>
          <w:rFonts w:ascii="Times New Roman" w:hAnsi="Times New Roman"/>
          <w:sz w:val="24"/>
          <w:szCs w:val="24"/>
        </w:rPr>
        <w:t>агроландшафтах</w:t>
      </w:r>
      <w:proofErr w:type="spellEnd"/>
      <w:r w:rsidRPr="00717F3F">
        <w:rPr>
          <w:rFonts w:ascii="Times New Roman" w:hAnsi="Times New Roman"/>
          <w:sz w:val="24"/>
          <w:szCs w:val="24"/>
        </w:rPr>
        <w:t>, виды склонов по крутизне и длине.</w:t>
      </w:r>
    </w:p>
    <w:p w:rsidR="00D962ED" w:rsidRDefault="00D962ED"/>
    <w:sectPr w:rsidR="00D9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698B"/>
    <w:rsid w:val="009E698B"/>
    <w:rsid w:val="00D9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Ставропольский ГАУ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2020-11-30T11:00:00Z</dcterms:created>
  <dcterms:modified xsi:type="dcterms:W3CDTF">2020-11-30T11:00:00Z</dcterms:modified>
</cp:coreProperties>
</file>